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F9" w:rsidRPr="003E7AAA" w:rsidRDefault="00542CF9" w:rsidP="00542CF9">
      <w:pPr>
        <w:pStyle w:val="a3"/>
        <w:shd w:val="clear" w:color="auto" w:fill="auto"/>
        <w:spacing w:before="0"/>
        <w:ind w:left="20" w:right="240" w:hanging="20"/>
        <w:jc w:val="center"/>
        <w:rPr>
          <w:rStyle w:val="12"/>
          <w:color w:val="000000"/>
          <w:sz w:val="28"/>
          <w:szCs w:val="28"/>
          <w:u w:val="none"/>
        </w:rPr>
      </w:pPr>
      <w:r w:rsidRPr="003E7AAA">
        <w:rPr>
          <w:rStyle w:val="12"/>
          <w:color w:val="000000"/>
          <w:sz w:val="28"/>
          <w:szCs w:val="28"/>
          <w:u w:val="none"/>
        </w:rPr>
        <w:t>ПАМЯТКА для населения</w:t>
      </w:r>
    </w:p>
    <w:p w:rsidR="00542CF9" w:rsidRPr="003E7AAA" w:rsidRDefault="00542CF9" w:rsidP="00542CF9">
      <w:pPr>
        <w:pStyle w:val="a3"/>
        <w:shd w:val="clear" w:color="auto" w:fill="auto"/>
        <w:spacing w:before="0"/>
        <w:ind w:left="20" w:right="240" w:firstLine="0"/>
        <w:jc w:val="both"/>
        <w:rPr>
          <w:rFonts w:eastAsia="Times New Roman"/>
          <w:color w:val="000000"/>
          <w:sz w:val="28"/>
          <w:szCs w:val="28"/>
          <w:lang w:eastAsia="ru-RU"/>
        </w:rPr>
      </w:pPr>
      <w:r w:rsidRPr="003E7AAA">
        <w:rPr>
          <w:rStyle w:val="12"/>
          <w:color w:val="000000"/>
          <w:sz w:val="28"/>
          <w:szCs w:val="28"/>
        </w:rPr>
        <w:t>Малярия</w:t>
      </w:r>
      <w:r w:rsidRPr="003E7AAA">
        <w:rPr>
          <w:rStyle w:val="121"/>
          <w:color w:val="000000"/>
          <w:sz w:val="28"/>
          <w:szCs w:val="28"/>
        </w:rPr>
        <w:t xml:space="preserve"> </w:t>
      </w:r>
      <w:r w:rsidRPr="003E7AAA">
        <w:rPr>
          <w:rStyle w:val="1"/>
          <w:color w:val="000000"/>
          <w:sz w:val="28"/>
          <w:szCs w:val="28"/>
        </w:rPr>
        <w:t xml:space="preserve">- инфекционное заболевание, которое передаётся от больных здоровому человеку через укусы комаров. Распространению малярии способствуют массовые передвижения населения из регионов, где она существует на эпидемическом уровне (Азия, Африка, Латинская Америка, Океания, из стран СНГ - Азербайджан, Таджикистан). Завоз малярии на территории с благоприятными условиями для её передачи может привести к возникновению местных случаев среди населения. </w:t>
      </w:r>
      <w:r w:rsidRPr="003E7AAA">
        <w:rPr>
          <w:rFonts w:eastAsia="Times New Roman"/>
          <w:color w:val="000000"/>
          <w:sz w:val="28"/>
          <w:szCs w:val="28"/>
          <w:lang w:eastAsia="ru-RU"/>
        </w:rPr>
        <w:t>Кроме того, это заболевание может передаваться от матери к плоду, при переливании заражённой крови и через конта</w:t>
      </w:r>
      <w:proofErr w:type="gramStart"/>
      <w:r w:rsidRPr="003E7AAA">
        <w:rPr>
          <w:rFonts w:eastAsia="Times New Roman"/>
          <w:color w:val="000000"/>
          <w:sz w:val="28"/>
          <w:szCs w:val="28"/>
          <w:lang w:eastAsia="ru-RU"/>
        </w:rPr>
        <w:t>кт с кр</w:t>
      </w:r>
      <w:proofErr w:type="gramEnd"/>
      <w:r w:rsidRPr="003E7AAA">
        <w:rPr>
          <w:rFonts w:eastAsia="Times New Roman"/>
          <w:color w:val="000000"/>
          <w:sz w:val="28"/>
          <w:szCs w:val="28"/>
          <w:lang w:eastAsia="ru-RU"/>
        </w:rPr>
        <w:t>овью инфицированного человека (например, при повторном использовании шприцов наркоманами).</w:t>
      </w:r>
    </w:p>
    <w:p w:rsidR="00542CF9" w:rsidRPr="003E7AAA" w:rsidRDefault="00542CF9" w:rsidP="00542CF9">
      <w:pPr>
        <w:pStyle w:val="a3"/>
        <w:shd w:val="clear" w:color="auto" w:fill="auto"/>
        <w:spacing w:before="0"/>
        <w:ind w:left="20" w:right="240" w:firstLine="0"/>
        <w:jc w:val="center"/>
        <w:rPr>
          <w:rFonts w:eastAsia="Times New Roman"/>
          <w:color w:val="000000"/>
          <w:sz w:val="28"/>
          <w:szCs w:val="28"/>
          <w:lang w:eastAsia="ru-RU"/>
        </w:rPr>
      </w:pPr>
      <w:r w:rsidRPr="003E7AAA">
        <w:rPr>
          <w:rFonts w:eastAsia="Times New Roman"/>
          <w:b/>
          <w:bCs/>
          <w:color w:val="000000"/>
          <w:sz w:val="28"/>
          <w:szCs w:val="28"/>
          <w:lang w:eastAsia="ru-RU"/>
        </w:rPr>
        <w:t>Причины</w:t>
      </w:r>
    </w:p>
    <w:p w:rsidR="00542CF9" w:rsidRPr="003E7AAA" w:rsidRDefault="00542CF9" w:rsidP="00542CF9">
      <w:pPr>
        <w:pStyle w:val="a3"/>
        <w:shd w:val="clear" w:color="auto" w:fill="auto"/>
        <w:spacing w:before="0"/>
        <w:ind w:left="20" w:right="240" w:firstLine="0"/>
        <w:jc w:val="both"/>
        <w:rPr>
          <w:rFonts w:eastAsia="Times New Roman"/>
          <w:color w:val="000000"/>
          <w:sz w:val="28"/>
          <w:szCs w:val="28"/>
          <w:lang w:eastAsia="ru-RU"/>
        </w:rPr>
      </w:pPr>
      <w:r w:rsidRPr="003E7AAA">
        <w:rPr>
          <w:rFonts w:eastAsia="Times New Roman"/>
          <w:color w:val="000000"/>
          <w:sz w:val="28"/>
          <w:szCs w:val="28"/>
          <w:lang w:eastAsia="ru-RU"/>
        </w:rPr>
        <w:t xml:space="preserve">Заболевание вызывается одним из четырёх видов малярийных паразитов, которые называются плазмодиями. Плазмодий попадает в кровяное русло человека при укусе инфицированного комара. Известно, что комары вида </w:t>
      </w:r>
      <w:proofErr w:type="spellStart"/>
      <w:r w:rsidRPr="003E7AAA">
        <w:rPr>
          <w:rFonts w:eastAsia="Times New Roman"/>
          <w:color w:val="000000"/>
          <w:sz w:val="28"/>
          <w:szCs w:val="28"/>
          <w:lang w:eastAsia="ru-RU"/>
        </w:rPr>
        <w:t>Anopheles</w:t>
      </w:r>
      <w:proofErr w:type="spellEnd"/>
      <w:r w:rsidRPr="003E7AAA">
        <w:rPr>
          <w:rFonts w:eastAsia="Times New Roman"/>
          <w:color w:val="000000"/>
          <w:sz w:val="28"/>
          <w:szCs w:val="28"/>
          <w:lang w:eastAsia="ru-RU"/>
        </w:rPr>
        <w:t xml:space="preserve"> активны обычно в ночное время.</w:t>
      </w:r>
    </w:p>
    <w:p w:rsidR="00542CF9" w:rsidRPr="003E7AAA" w:rsidRDefault="00542CF9" w:rsidP="00542CF9">
      <w:pPr>
        <w:pStyle w:val="a3"/>
        <w:shd w:val="clear" w:color="auto" w:fill="auto"/>
        <w:spacing w:before="0"/>
        <w:ind w:left="20" w:right="240" w:firstLine="0"/>
        <w:jc w:val="center"/>
        <w:rPr>
          <w:rFonts w:eastAsia="Times New Roman"/>
          <w:b/>
          <w:bCs/>
          <w:color w:val="000000"/>
          <w:sz w:val="28"/>
          <w:szCs w:val="28"/>
          <w:lang w:eastAsia="ru-RU"/>
        </w:rPr>
      </w:pPr>
      <w:proofErr w:type="spellStart"/>
      <w:proofErr w:type="gramStart"/>
      <w:r w:rsidRPr="003E7AAA">
        <w:rPr>
          <w:rFonts w:eastAsia="Times New Roman"/>
          <w:b/>
          <w:bCs/>
          <w:color w:val="000000"/>
          <w:sz w:val="28"/>
          <w:szCs w:val="28"/>
          <w:lang w:eastAsia="ru-RU"/>
        </w:rPr>
        <w:t>C</w:t>
      </w:r>
      <w:proofErr w:type="gramEnd"/>
      <w:r w:rsidRPr="003E7AAA">
        <w:rPr>
          <w:rFonts w:eastAsia="Times New Roman"/>
          <w:b/>
          <w:bCs/>
          <w:color w:val="000000"/>
          <w:sz w:val="28"/>
          <w:szCs w:val="28"/>
          <w:lang w:eastAsia="ru-RU"/>
        </w:rPr>
        <w:t>имптомы</w:t>
      </w:r>
      <w:proofErr w:type="spellEnd"/>
      <w:r w:rsidRPr="003E7AAA">
        <w:rPr>
          <w:rFonts w:eastAsia="Times New Roman"/>
          <w:b/>
          <w:bCs/>
          <w:color w:val="000000"/>
          <w:sz w:val="28"/>
          <w:szCs w:val="28"/>
          <w:lang w:eastAsia="ru-RU"/>
        </w:rPr>
        <w:t xml:space="preserve"> малярии</w:t>
      </w:r>
    </w:p>
    <w:p w:rsidR="00542CF9" w:rsidRPr="003E7AAA" w:rsidRDefault="00542CF9" w:rsidP="00542CF9">
      <w:pPr>
        <w:pStyle w:val="a3"/>
        <w:shd w:val="clear" w:color="auto" w:fill="auto"/>
        <w:spacing w:before="0"/>
        <w:ind w:right="240" w:firstLine="0"/>
        <w:jc w:val="both"/>
        <w:rPr>
          <w:rFonts w:eastAsia="Times New Roman"/>
          <w:color w:val="000000"/>
          <w:sz w:val="28"/>
          <w:szCs w:val="28"/>
          <w:lang w:eastAsia="ru-RU"/>
        </w:rPr>
      </w:pPr>
      <w:r w:rsidRPr="003E7AAA">
        <w:rPr>
          <w:rStyle w:val="1"/>
          <w:color w:val="000000"/>
          <w:sz w:val="28"/>
          <w:szCs w:val="28"/>
        </w:rPr>
        <w:t>Болезнь протекает тяжело с общим недомоганием, приступами подъёма высокой температуры, ознобами, расстройствами пищеварительной, нервной системы. В случае тяжёлого злокачественного течения болезнь может закончиться летальным исходом</w:t>
      </w:r>
      <w:proofErr w:type="gramStart"/>
      <w:r w:rsidRPr="003E7AAA">
        <w:rPr>
          <w:rFonts w:eastAsia="Times New Roman"/>
          <w:color w:val="000000"/>
          <w:sz w:val="28"/>
          <w:szCs w:val="28"/>
          <w:lang w:eastAsia="ru-RU"/>
        </w:rPr>
        <w:br/>
        <w:t>П</w:t>
      </w:r>
      <w:proofErr w:type="gramEnd"/>
      <w:r w:rsidRPr="003E7AAA">
        <w:rPr>
          <w:rFonts w:eastAsia="Times New Roman"/>
          <w:color w:val="000000"/>
          <w:sz w:val="28"/>
          <w:szCs w:val="28"/>
          <w:lang w:eastAsia="ru-RU"/>
        </w:rPr>
        <w:t>ри возникновении подобных симптомов рекомендуется как можно скорее обратиться к врачу. При подтверждении диагноза необходима госпитализация.</w:t>
      </w:r>
    </w:p>
    <w:p w:rsidR="00542CF9" w:rsidRPr="003E7AAA" w:rsidRDefault="00542CF9" w:rsidP="00542CF9">
      <w:pPr>
        <w:pStyle w:val="a3"/>
        <w:shd w:val="clear" w:color="auto" w:fill="auto"/>
        <w:spacing w:before="0"/>
        <w:ind w:right="240" w:firstLine="0"/>
        <w:jc w:val="center"/>
        <w:rPr>
          <w:rFonts w:eastAsia="Times New Roman"/>
          <w:color w:val="000000"/>
          <w:sz w:val="28"/>
          <w:szCs w:val="28"/>
          <w:lang w:eastAsia="ru-RU"/>
        </w:rPr>
      </w:pPr>
      <w:r w:rsidRPr="003E7AAA">
        <w:rPr>
          <w:rFonts w:eastAsia="Times New Roman"/>
          <w:b/>
          <w:bCs/>
          <w:color w:val="000000"/>
          <w:sz w:val="28"/>
          <w:szCs w:val="28"/>
          <w:lang w:eastAsia="ru-RU"/>
        </w:rPr>
        <w:t>Что можете сделать вы?</w:t>
      </w:r>
    </w:p>
    <w:p w:rsidR="00542CF9" w:rsidRPr="003E7AAA" w:rsidRDefault="00542CF9" w:rsidP="00542CF9">
      <w:pPr>
        <w:pStyle w:val="a3"/>
        <w:shd w:val="clear" w:color="auto" w:fill="auto"/>
        <w:spacing w:before="0"/>
        <w:ind w:right="240" w:firstLine="0"/>
        <w:jc w:val="both"/>
        <w:rPr>
          <w:rFonts w:eastAsia="Times New Roman"/>
          <w:color w:val="000000"/>
          <w:sz w:val="28"/>
          <w:szCs w:val="28"/>
          <w:lang w:eastAsia="ru-RU"/>
        </w:rPr>
      </w:pPr>
      <w:r w:rsidRPr="003E7AAA">
        <w:rPr>
          <w:rFonts w:eastAsia="Times New Roman"/>
          <w:color w:val="000000"/>
          <w:sz w:val="28"/>
          <w:szCs w:val="28"/>
          <w:lang w:eastAsia="ru-RU"/>
        </w:rPr>
        <w:t xml:space="preserve">Если вы посещали районы, характерные для малярии или недавно вам проводили переливание крови, а симптомы начавшегося заболевания схожи с </w:t>
      </w:r>
      <w:proofErr w:type="gramStart"/>
      <w:r w:rsidRPr="003E7AAA">
        <w:rPr>
          <w:rFonts w:eastAsia="Times New Roman"/>
          <w:color w:val="000000"/>
          <w:sz w:val="28"/>
          <w:szCs w:val="28"/>
          <w:lang w:eastAsia="ru-RU"/>
        </w:rPr>
        <w:t>описанными</w:t>
      </w:r>
      <w:proofErr w:type="gramEnd"/>
      <w:r w:rsidRPr="003E7AAA">
        <w:rPr>
          <w:rFonts w:eastAsia="Times New Roman"/>
          <w:color w:val="000000"/>
          <w:sz w:val="28"/>
          <w:szCs w:val="28"/>
          <w:lang w:eastAsia="ru-RU"/>
        </w:rPr>
        <w:t xml:space="preserve"> выше, вам необходимо обратиться к врачу.</w:t>
      </w:r>
    </w:p>
    <w:p w:rsidR="00542CF9" w:rsidRPr="003E7AAA" w:rsidRDefault="00542CF9" w:rsidP="00542CF9">
      <w:pPr>
        <w:pStyle w:val="a3"/>
        <w:shd w:val="clear" w:color="auto" w:fill="auto"/>
        <w:spacing w:before="0"/>
        <w:ind w:right="240" w:firstLine="0"/>
        <w:jc w:val="center"/>
        <w:rPr>
          <w:rFonts w:eastAsia="Times New Roman"/>
          <w:color w:val="000000"/>
          <w:sz w:val="28"/>
          <w:szCs w:val="28"/>
          <w:lang w:eastAsia="ru-RU"/>
        </w:rPr>
      </w:pPr>
      <w:r w:rsidRPr="003E7AAA">
        <w:rPr>
          <w:rFonts w:eastAsia="Times New Roman"/>
          <w:b/>
          <w:bCs/>
          <w:color w:val="000000"/>
          <w:sz w:val="28"/>
          <w:szCs w:val="28"/>
          <w:lang w:eastAsia="ru-RU"/>
        </w:rPr>
        <w:t>Что может сделать врач?</w:t>
      </w:r>
    </w:p>
    <w:p w:rsidR="003E7AAA" w:rsidRPr="003E7AAA" w:rsidRDefault="00542CF9" w:rsidP="003E7AAA">
      <w:pPr>
        <w:pStyle w:val="a3"/>
        <w:shd w:val="clear" w:color="auto" w:fill="auto"/>
        <w:spacing w:before="0"/>
        <w:ind w:left="20" w:right="240" w:hanging="20"/>
        <w:jc w:val="center"/>
        <w:rPr>
          <w:sz w:val="28"/>
          <w:szCs w:val="28"/>
        </w:rPr>
      </w:pPr>
      <w:r w:rsidRPr="003E7AAA">
        <w:rPr>
          <w:rFonts w:eastAsia="Times New Roman"/>
          <w:color w:val="000000"/>
          <w:sz w:val="28"/>
          <w:szCs w:val="28"/>
          <w:lang w:eastAsia="ru-RU"/>
        </w:rPr>
        <w:t xml:space="preserve">Для диагностики необходим анализ крови на предмет обнаружения паразита.  Лечение проводят специфическими противомалярийными препаратами </w:t>
      </w:r>
    </w:p>
    <w:p w:rsidR="00542CF9" w:rsidRPr="003E7AAA" w:rsidRDefault="00542CF9" w:rsidP="00542CF9">
      <w:pPr>
        <w:pStyle w:val="a3"/>
        <w:shd w:val="clear" w:color="auto" w:fill="auto"/>
        <w:spacing w:before="0"/>
        <w:ind w:left="20" w:right="240"/>
        <w:jc w:val="right"/>
        <w:rPr>
          <w:sz w:val="28"/>
          <w:szCs w:val="28"/>
        </w:rPr>
      </w:pPr>
    </w:p>
    <w:p w:rsidR="00542CF9" w:rsidRPr="003E7AAA" w:rsidRDefault="00542CF9" w:rsidP="00542CF9">
      <w:pPr>
        <w:pStyle w:val="a3"/>
        <w:shd w:val="clear" w:color="auto" w:fill="auto"/>
        <w:spacing w:before="0"/>
        <w:ind w:right="240" w:firstLine="0"/>
        <w:jc w:val="both"/>
        <w:rPr>
          <w:rFonts w:eastAsia="Times New Roman"/>
          <w:color w:val="000000"/>
          <w:sz w:val="28"/>
          <w:szCs w:val="28"/>
          <w:lang w:eastAsia="ru-RU"/>
        </w:rPr>
      </w:pPr>
      <w:r w:rsidRPr="003E7AAA">
        <w:rPr>
          <w:rFonts w:eastAsia="Times New Roman"/>
          <w:color w:val="000000"/>
          <w:sz w:val="28"/>
          <w:szCs w:val="28"/>
          <w:lang w:eastAsia="ru-RU"/>
        </w:rPr>
        <w:t>(</w:t>
      </w:r>
      <w:proofErr w:type="spellStart"/>
      <w:r w:rsidRPr="003E7AAA">
        <w:rPr>
          <w:rFonts w:eastAsia="Times New Roman"/>
          <w:color w:val="000000"/>
          <w:sz w:val="28"/>
          <w:szCs w:val="28"/>
          <w:lang w:eastAsia="ru-RU"/>
        </w:rPr>
        <w:t>делагил</w:t>
      </w:r>
      <w:proofErr w:type="spellEnd"/>
      <w:r w:rsidRPr="003E7AAA">
        <w:rPr>
          <w:rFonts w:eastAsia="Times New Roman"/>
          <w:color w:val="000000"/>
          <w:sz w:val="28"/>
          <w:szCs w:val="28"/>
          <w:lang w:eastAsia="ru-RU"/>
        </w:rPr>
        <w:t xml:space="preserve">, </w:t>
      </w:r>
      <w:proofErr w:type="spellStart"/>
      <w:r w:rsidRPr="003E7AAA">
        <w:rPr>
          <w:rFonts w:eastAsia="Times New Roman"/>
          <w:color w:val="000000"/>
          <w:sz w:val="28"/>
          <w:szCs w:val="28"/>
          <w:lang w:eastAsia="ru-RU"/>
        </w:rPr>
        <w:t>хингамин</w:t>
      </w:r>
      <w:proofErr w:type="spellEnd"/>
      <w:r w:rsidRPr="003E7AAA">
        <w:rPr>
          <w:rFonts w:eastAsia="Times New Roman"/>
          <w:color w:val="000000"/>
          <w:sz w:val="28"/>
          <w:szCs w:val="28"/>
          <w:lang w:eastAsia="ru-RU"/>
        </w:rPr>
        <w:t xml:space="preserve">, </w:t>
      </w:r>
      <w:proofErr w:type="spellStart"/>
      <w:r w:rsidRPr="003E7AAA">
        <w:rPr>
          <w:rFonts w:eastAsia="Times New Roman"/>
          <w:color w:val="000000"/>
          <w:sz w:val="28"/>
          <w:szCs w:val="28"/>
          <w:lang w:eastAsia="ru-RU"/>
        </w:rPr>
        <w:t>хлороквин</w:t>
      </w:r>
      <w:proofErr w:type="spellEnd"/>
      <w:r w:rsidRPr="003E7AAA">
        <w:rPr>
          <w:rFonts w:eastAsia="Times New Roman"/>
          <w:color w:val="000000"/>
          <w:sz w:val="28"/>
          <w:szCs w:val="28"/>
          <w:lang w:eastAsia="ru-RU"/>
        </w:rPr>
        <w:t xml:space="preserve"> и другие) только в условиях стационара и под наблюдением врача. Очень важно предупредить возможные осложнения и вылечить их на начальных стадиях.</w:t>
      </w:r>
    </w:p>
    <w:p w:rsidR="00542CF9" w:rsidRPr="003E7AAA" w:rsidRDefault="00542CF9" w:rsidP="00542CF9">
      <w:pPr>
        <w:pStyle w:val="a3"/>
        <w:shd w:val="clear" w:color="auto" w:fill="auto"/>
        <w:spacing w:before="0"/>
        <w:ind w:right="240" w:firstLine="0"/>
        <w:jc w:val="center"/>
        <w:rPr>
          <w:rFonts w:eastAsia="Times New Roman"/>
          <w:color w:val="000000"/>
          <w:sz w:val="28"/>
          <w:szCs w:val="28"/>
          <w:lang w:eastAsia="ru-RU"/>
        </w:rPr>
      </w:pPr>
      <w:r w:rsidRPr="003E7AAA">
        <w:rPr>
          <w:rFonts w:eastAsia="Times New Roman"/>
          <w:b/>
          <w:bCs/>
          <w:color w:val="000000"/>
          <w:sz w:val="28"/>
          <w:szCs w:val="28"/>
          <w:lang w:eastAsia="ru-RU"/>
        </w:rPr>
        <w:t>Профилактика малярии</w:t>
      </w:r>
    </w:p>
    <w:p w:rsidR="00542CF9" w:rsidRPr="003E7AAA" w:rsidRDefault="00542CF9" w:rsidP="00542CF9">
      <w:pPr>
        <w:pStyle w:val="a3"/>
        <w:numPr>
          <w:ilvl w:val="0"/>
          <w:numId w:val="3"/>
        </w:numPr>
        <w:shd w:val="clear" w:color="auto" w:fill="auto"/>
        <w:spacing w:before="0"/>
        <w:ind w:right="240"/>
        <w:jc w:val="both"/>
        <w:rPr>
          <w:rFonts w:eastAsia="Times New Roman"/>
          <w:color w:val="000000"/>
          <w:sz w:val="28"/>
          <w:szCs w:val="28"/>
          <w:lang w:eastAsia="ru-RU"/>
        </w:rPr>
      </w:pPr>
      <w:r w:rsidRPr="003E7AAA">
        <w:rPr>
          <w:rStyle w:val="1"/>
          <w:color w:val="000000"/>
          <w:sz w:val="28"/>
          <w:szCs w:val="28"/>
        </w:rPr>
        <w:t xml:space="preserve">Для защиты от насекомых рекомендуется в жилых помещениях </w:t>
      </w:r>
      <w:proofErr w:type="spellStart"/>
      <w:r w:rsidRPr="003E7AAA">
        <w:rPr>
          <w:rStyle w:val="1"/>
          <w:color w:val="000000"/>
          <w:sz w:val="28"/>
          <w:szCs w:val="28"/>
        </w:rPr>
        <w:t>засетчивать</w:t>
      </w:r>
      <w:proofErr w:type="spellEnd"/>
      <w:r w:rsidRPr="003E7AAA">
        <w:rPr>
          <w:rStyle w:val="1"/>
          <w:color w:val="000000"/>
          <w:sz w:val="28"/>
          <w:szCs w:val="28"/>
        </w:rPr>
        <w:t xml:space="preserve"> окна и двери. При обнаружении комаров в помещениях их нужно уничтожить с помощью </w:t>
      </w:r>
      <w:proofErr w:type="spellStart"/>
      <w:r w:rsidRPr="003E7AAA">
        <w:rPr>
          <w:rStyle w:val="1"/>
          <w:color w:val="000000"/>
          <w:sz w:val="28"/>
          <w:szCs w:val="28"/>
        </w:rPr>
        <w:t>электроиспарителей</w:t>
      </w:r>
      <w:proofErr w:type="spellEnd"/>
      <w:r w:rsidRPr="003E7AAA">
        <w:rPr>
          <w:rStyle w:val="1"/>
          <w:color w:val="000000"/>
          <w:sz w:val="28"/>
          <w:szCs w:val="28"/>
        </w:rPr>
        <w:t xml:space="preserve"> с инсектицидной таблеткой, включаемых в сеть, или обработки помещения с помощью аэрозольных инсектицидов.</w:t>
      </w:r>
    </w:p>
    <w:p w:rsidR="00542CF9" w:rsidRPr="003E7AAA" w:rsidRDefault="00542CF9" w:rsidP="00542CF9">
      <w:pPr>
        <w:pStyle w:val="a3"/>
        <w:numPr>
          <w:ilvl w:val="0"/>
          <w:numId w:val="3"/>
        </w:numPr>
        <w:shd w:val="clear" w:color="auto" w:fill="auto"/>
        <w:spacing w:before="0"/>
        <w:ind w:right="240"/>
        <w:jc w:val="both"/>
        <w:rPr>
          <w:rStyle w:val="1"/>
          <w:rFonts w:eastAsia="Times New Roman"/>
          <w:color w:val="000000"/>
          <w:sz w:val="28"/>
          <w:szCs w:val="28"/>
          <w:shd w:val="clear" w:color="auto" w:fill="auto"/>
          <w:lang w:eastAsia="ru-RU"/>
        </w:rPr>
      </w:pPr>
      <w:r w:rsidRPr="003E7AAA">
        <w:rPr>
          <w:rStyle w:val="1"/>
          <w:color w:val="000000"/>
          <w:sz w:val="28"/>
          <w:szCs w:val="28"/>
        </w:rPr>
        <w:t>Малярийные комары нападают на человека чаще в вечернее, ночное время. Вечером желательно носить одежду, прикрывающую большую часть тела, открытые части тела смазывают репеллентами.</w:t>
      </w:r>
    </w:p>
    <w:p w:rsidR="00542CF9" w:rsidRPr="003E7AAA" w:rsidRDefault="00542CF9" w:rsidP="00542CF9">
      <w:pPr>
        <w:pStyle w:val="a3"/>
        <w:numPr>
          <w:ilvl w:val="0"/>
          <w:numId w:val="3"/>
        </w:numPr>
        <w:shd w:val="clear" w:color="auto" w:fill="auto"/>
        <w:spacing w:before="0"/>
        <w:ind w:right="240"/>
        <w:jc w:val="both"/>
        <w:rPr>
          <w:rFonts w:eastAsia="Times New Roman"/>
          <w:color w:val="000000"/>
          <w:sz w:val="28"/>
          <w:szCs w:val="28"/>
          <w:lang w:eastAsia="ru-RU"/>
        </w:rPr>
      </w:pPr>
      <w:r w:rsidRPr="003E7AAA">
        <w:rPr>
          <w:rStyle w:val="1"/>
          <w:color w:val="000000"/>
          <w:sz w:val="28"/>
          <w:szCs w:val="28"/>
        </w:rPr>
        <w:t>Заболевание малярии при выезде в страны эндемичные по малярии можно предупредить приёмом противомалярийных препаратов.</w:t>
      </w:r>
    </w:p>
    <w:p w:rsidR="00542CF9" w:rsidRPr="003E7AAA" w:rsidRDefault="00542CF9" w:rsidP="00542CF9">
      <w:pPr>
        <w:pStyle w:val="a3"/>
        <w:numPr>
          <w:ilvl w:val="0"/>
          <w:numId w:val="3"/>
        </w:numPr>
        <w:shd w:val="clear" w:color="auto" w:fill="auto"/>
        <w:spacing w:before="0"/>
        <w:ind w:right="240"/>
        <w:jc w:val="both"/>
        <w:rPr>
          <w:rFonts w:eastAsia="Times New Roman"/>
          <w:color w:val="000000"/>
          <w:sz w:val="28"/>
          <w:szCs w:val="28"/>
          <w:lang w:eastAsia="ru-RU"/>
        </w:rPr>
      </w:pPr>
      <w:r w:rsidRPr="003E7AAA">
        <w:rPr>
          <w:rStyle w:val="1"/>
          <w:color w:val="000000"/>
          <w:sz w:val="28"/>
          <w:szCs w:val="28"/>
        </w:rPr>
        <w:t>В отдельных случаях заболевание малярией может возникнуть даже при приёме противомалярийных препаратов. Поэтому при недомоганиях, сопровождающихся повышением температуры, надо немедленно обратиться к врачу.</w:t>
      </w:r>
    </w:p>
    <w:p w:rsidR="00542CF9" w:rsidRPr="003E7AAA" w:rsidRDefault="00542CF9" w:rsidP="00542CF9">
      <w:pPr>
        <w:pStyle w:val="a3"/>
        <w:numPr>
          <w:ilvl w:val="0"/>
          <w:numId w:val="3"/>
        </w:numPr>
        <w:shd w:val="clear" w:color="auto" w:fill="auto"/>
        <w:spacing w:before="0"/>
        <w:ind w:right="240"/>
        <w:jc w:val="both"/>
        <w:rPr>
          <w:rFonts w:eastAsia="Times New Roman"/>
          <w:color w:val="000000"/>
          <w:sz w:val="28"/>
          <w:szCs w:val="28"/>
          <w:lang w:eastAsia="ru-RU"/>
        </w:rPr>
      </w:pPr>
      <w:r w:rsidRPr="003E7AAA">
        <w:rPr>
          <w:rStyle w:val="1"/>
          <w:color w:val="000000"/>
          <w:sz w:val="28"/>
          <w:szCs w:val="28"/>
        </w:rPr>
        <w:t>Приём препаратов надо продолжить в течение 4 -х недель после выезда из малярийной местности.</w:t>
      </w:r>
      <w:r w:rsidRPr="003E7AAA">
        <w:rPr>
          <w:rStyle w:val="1"/>
          <w:rFonts w:eastAsia="Times New Roman"/>
          <w:color w:val="000000"/>
          <w:sz w:val="28"/>
          <w:szCs w:val="28"/>
          <w:shd w:val="clear" w:color="auto" w:fill="auto"/>
          <w:lang w:eastAsia="ru-RU"/>
        </w:rPr>
        <w:t xml:space="preserve"> </w:t>
      </w:r>
      <w:r w:rsidRPr="003E7AAA">
        <w:rPr>
          <w:rStyle w:val="1"/>
          <w:color w:val="000000"/>
          <w:sz w:val="28"/>
          <w:szCs w:val="28"/>
        </w:rPr>
        <w:t xml:space="preserve">Надо помнить, что малярией можно заболеть и в более поздние сроки даже при условии проведения </w:t>
      </w:r>
      <w:proofErr w:type="spellStart"/>
      <w:r w:rsidRPr="003E7AAA">
        <w:rPr>
          <w:rStyle w:val="1"/>
          <w:color w:val="000000"/>
          <w:sz w:val="28"/>
          <w:szCs w:val="28"/>
        </w:rPr>
        <w:t>химиопрофилактики</w:t>
      </w:r>
      <w:proofErr w:type="spellEnd"/>
      <w:r w:rsidRPr="003E7AAA">
        <w:rPr>
          <w:rStyle w:val="1"/>
          <w:color w:val="000000"/>
          <w:sz w:val="28"/>
          <w:szCs w:val="28"/>
        </w:rPr>
        <w:t>. Поэтому при любом заболевании в течение 2- х лет после возвращения из жарких стран не забывайте напоминать лечащему врачу, что Вы были в эндемичной по малярии стране.</w:t>
      </w:r>
    </w:p>
    <w:p w:rsidR="00542CF9" w:rsidRPr="003E7AAA" w:rsidRDefault="00542CF9" w:rsidP="00542CF9">
      <w:pPr>
        <w:pStyle w:val="a3"/>
        <w:shd w:val="clear" w:color="auto" w:fill="auto"/>
        <w:spacing w:before="0"/>
        <w:ind w:right="240" w:firstLine="0"/>
        <w:jc w:val="both"/>
        <w:rPr>
          <w:sz w:val="28"/>
          <w:szCs w:val="28"/>
        </w:rPr>
      </w:pPr>
      <w:bookmarkStart w:id="0" w:name="_GoBack"/>
      <w:bookmarkEnd w:id="0"/>
    </w:p>
    <w:p w:rsidR="00542CF9" w:rsidRPr="003E7AAA" w:rsidRDefault="00542CF9" w:rsidP="00542CF9">
      <w:pPr>
        <w:pStyle w:val="a3"/>
        <w:shd w:val="clear" w:color="auto" w:fill="auto"/>
        <w:spacing w:before="0"/>
        <w:ind w:left="20" w:right="240"/>
        <w:jc w:val="both"/>
        <w:rPr>
          <w:sz w:val="28"/>
          <w:szCs w:val="28"/>
        </w:rPr>
      </w:pPr>
    </w:p>
    <w:p w:rsidR="00542CF9" w:rsidRPr="003E7AAA" w:rsidRDefault="00542CF9" w:rsidP="00542CF9">
      <w:pPr>
        <w:pStyle w:val="a3"/>
        <w:shd w:val="clear" w:color="auto" w:fill="auto"/>
        <w:spacing w:before="0"/>
        <w:ind w:left="20" w:right="240"/>
        <w:jc w:val="right"/>
        <w:rPr>
          <w:sz w:val="28"/>
          <w:szCs w:val="28"/>
        </w:rPr>
      </w:pPr>
      <w:r w:rsidRPr="003E7AAA">
        <w:rPr>
          <w:sz w:val="28"/>
          <w:szCs w:val="28"/>
        </w:rPr>
        <w:t>ГБУЗ АО «ДГП№4»</w:t>
      </w:r>
    </w:p>
    <w:p w:rsidR="00542CF9" w:rsidRPr="003E7AAA" w:rsidRDefault="00542CF9" w:rsidP="00542CF9">
      <w:pPr>
        <w:jc w:val="both"/>
        <w:rPr>
          <w:sz w:val="28"/>
          <w:szCs w:val="28"/>
        </w:rPr>
      </w:pPr>
    </w:p>
    <w:sectPr w:rsidR="00542CF9" w:rsidRPr="003E7AAA" w:rsidSect="003E7AAA">
      <w:pgSz w:w="11906" w:h="16838" w:code="9"/>
      <w:pgMar w:top="539" w:right="284" w:bottom="425"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00704"/>
    <w:multiLevelType w:val="hybridMultilevel"/>
    <w:tmpl w:val="150E42A0"/>
    <w:lvl w:ilvl="0" w:tplc="E960A8A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431420"/>
    <w:multiLevelType w:val="hybridMultilevel"/>
    <w:tmpl w:val="150E42A0"/>
    <w:lvl w:ilvl="0" w:tplc="E960A8A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865508"/>
    <w:multiLevelType w:val="hybridMultilevel"/>
    <w:tmpl w:val="150E42A0"/>
    <w:lvl w:ilvl="0" w:tplc="E960A8A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F9"/>
    <w:rsid w:val="003E7AAA"/>
    <w:rsid w:val="00542CF9"/>
    <w:rsid w:val="00C9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542CF9"/>
    <w:rPr>
      <w:rFonts w:ascii="Times New Roman" w:hAnsi="Times New Roman" w:cs="Times New Roman"/>
      <w:spacing w:val="2"/>
      <w:shd w:val="clear" w:color="auto" w:fill="FFFFFF"/>
    </w:rPr>
  </w:style>
  <w:style w:type="character" w:customStyle="1" w:styleId="12">
    <w:name w:val="Основной текст + 12"/>
    <w:aliases w:val="5 pt,Полужирный,Интервал 0 pt"/>
    <w:basedOn w:val="1"/>
    <w:uiPriority w:val="99"/>
    <w:rsid w:val="00542CF9"/>
    <w:rPr>
      <w:rFonts w:ascii="Times New Roman" w:hAnsi="Times New Roman" w:cs="Times New Roman"/>
      <w:b/>
      <w:bCs/>
      <w:spacing w:val="7"/>
      <w:sz w:val="25"/>
      <w:szCs w:val="25"/>
      <w:u w:val="single"/>
      <w:shd w:val="clear" w:color="auto" w:fill="FFFFFF"/>
    </w:rPr>
  </w:style>
  <w:style w:type="character" w:customStyle="1" w:styleId="121">
    <w:name w:val="Основной текст + 121"/>
    <w:aliases w:val="5 pt2,Полужирный2,Интервал 0 pt2"/>
    <w:basedOn w:val="1"/>
    <w:uiPriority w:val="99"/>
    <w:rsid w:val="00542CF9"/>
    <w:rPr>
      <w:rFonts w:ascii="Times New Roman" w:hAnsi="Times New Roman" w:cs="Times New Roman"/>
      <w:b/>
      <w:bCs/>
      <w:noProof/>
      <w:spacing w:val="7"/>
      <w:sz w:val="25"/>
      <w:szCs w:val="25"/>
      <w:shd w:val="clear" w:color="auto" w:fill="FFFFFF"/>
    </w:rPr>
  </w:style>
  <w:style w:type="paragraph" w:styleId="a3">
    <w:name w:val="Body Text"/>
    <w:basedOn w:val="a"/>
    <w:link w:val="1"/>
    <w:uiPriority w:val="99"/>
    <w:rsid w:val="00542CF9"/>
    <w:pPr>
      <w:widowControl w:val="0"/>
      <w:shd w:val="clear" w:color="auto" w:fill="FFFFFF"/>
      <w:spacing w:before="420" w:after="0" w:line="274" w:lineRule="exact"/>
      <w:ind w:firstLine="720"/>
    </w:pPr>
    <w:rPr>
      <w:rFonts w:ascii="Times New Roman" w:hAnsi="Times New Roman" w:cs="Times New Roman"/>
      <w:spacing w:val="2"/>
    </w:rPr>
  </w:style>
  <w:style w:type="character" w:customStyle="1" w:styleId="a4">
    <w:name w:val="Основной текст Знак"/>
    <w:basedOn w:val="a0"/>
    <w:uiPriority w:val="99"/>
    <w:semiHidden/>
    <w:rsid w:val="00542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542CF9"/>
    <w:rPr>
      <w:rFonts w:ascii="Times New Roman" w:hAnsi="Times New Roman" w:cs="Times New Roman"/>
      <w:spacing w:val="2"/>
      <w:shd w:val="clear" w:color="auto" w:fill="FFFFFF"/>
    </w:rPr>
  </w:style>
  <w:style w:type="character" w:customStyle="1" w:styleId="12">
    <w:name w:val="Основной текст + 12"/>
    <w:aliases w:val="5 pt,Полужирный,Интервал 0 pt"/>
    <w:basedOn w:val="1"/>
    <w:uiPriority w:val="99"/>
    <w:rsid w:val="00542CF9"/>
    <w:rPr>
      <w:rFonts w:ascii="Times New Roman" w:hAnsi="Times New Roman" w:cs="Times New Roman"/>
      <w:b/>
      <w:bCs/>
      <w:spacing w:val="7"/>
      <w:sz w:val="25"/>
      <w:szCs w:val="25"/>
      <w:u w:val="single"/>
      <w:shd w:val="clear" w:color="auto" w:fill="FFFFFF"/>
    </w:rPr>
  </w:style>
  <w:style w:type="character" w:customStyle="1" w:styleId="121">
    <w:name w:val="Основной текст + 121"/>
    <w:aliases w:val="5 pt2,Полужирный2,Интервал 0 pt2"/>
    <w:basedOn w:val="1"/>
    <w:uiPriority w:val="99"/>
    <w:rsid w:val="00542CF9"/>
    <w:rPr>
      <w:rFonts w:ascii="Times New Roman" w:hAnsi="Times New Roman" w:cs="Times New Roman"/>
      <w:b/>
      <w:bCs/>
      <w:noProof/>
      <w:spacing w:val="7"/>
      <w:sz w:val="25"/>
      <w:szCs w:val="25"/>
      <w:shd w:val="clear" w:color="auto" w:fill="FFFFFF"/>
    </w:rPr>
  </w:style>
  <w:style w:type="paragraph" w:styleId="a3">
    <w:name w:val="Body Text"/>
    <w:basedOn w:val="a"/>
    <w:link w:val="1"/>
    <w:uiPriority w:val="99"/>
    <w:rsid w:val="00542CF9"/>
    <w:pPr>
      <w:widowControl w:val="0"/>
      <w:shd w:val="clear" w:color="auto" w:fill="FFFFFF"/>
      <w:spacing w:before="420" w:after="0" w:line="274" w:lineRule="exact"/>
      <w:ind w:firstLine="720"/>
    </w:pPr>
    <w:rPr>
      <w:rFonts w:ascii="Times New Roman" w:hAnsi="Times New Roman" w:cs="Times New Roman"/>
      <w:spacing w:val="2"/>
    </w:rPr>
  </w:style>
  <w:style w:type="character" w:customStyle="1" w:styleId="a4">
    <w:name w:val="Основной текст Знак"/>
    <w:basedOn w:val="a0"/>
    <w:uiPriority w:val="99"/>
    <w:semiHidden/>
    <w:rsid w:val="0054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ДГП 4</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PС 5</dc:creator>
  <cp:keywords/>
  <dc:description/>
  <cp:lastModifiedBy>PС 5</cp:lastModifiedBy>
  <cp:revision>2</cp:revision>
  <dcterms:created xsi:type="dcterms:W3CDTF">2015-04-23T10:48:00Z</dcterms:created>
  <dcterms:modified xsi:type="dcterms:W3CDTF">2015-04-23T10:48:00Z</dcterms:modified>
</cp:coreProperties>
</file>